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ätzen-এর রূপান্তর</o:Title>
    <o:Author>Netzverb &lt;info@netzverb.de&gt;</o:Author>
    <o:Subject>
			জার্মান ক্রিয়া ätzen (ক্ষয় করা, উসকানো)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ätzen-এর রূপান্তর</w:t>
        <w:br/>
      </w:r>
      <w:r>
        <w:rPr>
          <w:sz w:val="16"/>
          <w:color w:val="999999"/>
        </w:rPr>
        <w:t>https://bn.verbformen.net/conjugation/a3tzen.htm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