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muten-এর রূপান্তর</o:Title>
    <o:Author>Netzverb &lt;info@netzverb.de&gt;</o:Author>
    <o:Subject>
			জার্মান ক্রিয়া muten (আকাঙ্ক্ষা করা, কামনা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muten-এর রূপান্তর</w:t>
        <w:t xml:space="preserve"> · </w:t>
        <w:t>স্থিতিগত প্যাসিভ</w:t>
        <w:t xml:space="preserve"> · </w:t>
        <w:t>অনুবর্তী বাক্য</w:t>
        <w:br/>
      </w:r>
      <w:r>
        <w:rPr>
          <w:sz w:val="16"/>
          <w:color w:val="999999"/>
        </w:rPr>
        <w:t>https://bn.verbformen.net/conjugation/muten.htm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সংযোজন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